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DFCF" w14:textId="77777777" w:rsidR="0096284A" w:rsidRPr="008F4BF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 w:rsidRPr="008F4BF1">
        <w:rPr>
          <w:rFonts w:ascii="Arial"/>
          <w:color w:val="FF0000"/>
          <w:sz w:val="2"/>
        </w:rPr>
        <w:t xml:space="preserve"> </w:t>
      </w:r>
    </w:p>
    <w:p w14:paraId="28401A97" w14:textId="77777777" w:rsidR="0096284A" w:rsidRPr="008F4BF1" w:rsidRDefault="00000000">
      <w:pPr>
        <w:framePr w:w="5207" w:wrap="auto" w:hAnchor="text" w:x="1178" w:y="1568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1. </w:t>
      </w:r>
      <w:r w:rsidRPr="008F4BF1">
        <w:rPr>
          <w:rFonts w:ascii="AQPAQW+CIDFont+F1" w:hAnsi="AQPAQW+CIDFont+F1" w:cs="AQPAQW+CIDFont+F1"/>
          <w:color w:val="000000"/>
          <w:sz w:val="12"/>
        </w:rPr>
        <w:t>Szczegóły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wniosku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o </w:t>
      </w:r>
      <w:r w:rsidRPr="008F4BF1">
        <w:rPr>
          <w:rFonts w:ascii="AQPAQW+CIDFont+F1" w:hAnsi="AQPAQW+CIDFont+F1" w:cs="AQPAQW+CIDFont+F1"/>
          <w:color w:val="000000"/>
          <w:sz w:val="12"/>
        </w:rPr>
        <w:t>udostępnienie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raportów</w:t>
      </w:r>
      <w:r w:rsidRPr="008F4BF1">
        <w:rPr>
          <w:rFonts w:ascii="AQPAQW+CIDFont+F1"/>
          <w:color w:val="000000"/>
          <w:spacing w:val="-1"/>
          <w:sz w:val="12"/>
        </w:rPr>
        <w:t xml:space="preserve"> tworzonych</w:t>
      </w:r>
      <w:r w:rsidRPr="008F4BF1">
        <w:rPr>
          <w:rFonts w:ascii="AQPAQW+CIDFont+F1"/>
          <w:color w:val="000000"/>
          <w:sz w:val="12"/>
        </w:rPr>
        <w:t xml:space="preserve"> na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podstawie bazy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danych </w:t>
      </w:r>
      <w:r w:rsidRPr="008F4BF1">
        <w:rPr>
          <w:rFonts w:ascii="AQPAQW+CIDFont+F1"/>
          <w:color w:val="000000"/>
          <w:spacing w:val="1"/>
          <w:sz w:val="12"/>
        </w:rPr>
        <w:t>EGiB</w:t>
      </w:r>
      <w:r w:rsidRPr="008F4BF1">
        <w:rPr>
          <w:rFonts w:ascii="ULWHDR+CIDFont+F1"/>
          <w:color w:val="000000"/>
          <w:sz w:val="12"/>
          <w:vertAlign w:val="superscript"/>
        </w:rPr>
        <w:t>1</w:t>
      </w:r>
    </w:p>
    <w:p w14:paraId="3E48E354" w14:textId="77777777" w:rsidR="0096284A" w:rsidRPr="008F4BF1" w:rsidRDefault="00000000">
      <w:pPr>
        <w:framePr w:w="785" w:wrap="auto" w:hAnchor="text" w:x="10200" w:y="1549"/>
        <w:widowControl w:val="0"/>
        <w:autoSpaceDE w:val="0"/>
        <w:autoSpaceDN w:val="0"/>
        <w:spacing w:before="0" w:after="0" w:line="135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ULWHDR+CIDFont+F1"/>
          <w:color w:val="000000"/>
          <w:sz w:val="12"/>
        </w:rPr>
        <w:t>Formularz</w:t>
      </w:r>
    </w:p>
    <w:p w14:paraId="0D45EA81" w14:textId="77777777" w:rsidR="0096284A" w:rsidRPr="008F4BF1" w:rsidRDefault="00000000">
      <w:pPr>
        <w:framePr w:w="785" w:wrap="auto" w:hAnchor="text" w:x="10200" w:y="1549"/>
        <w:widowControl w:val="0"/>
        <w:autoSpaceDE w:val="0"/>
        <w:autoSpaceDN w:val="0"/>
        <w:spacing w:before="21" w:after="0" w:line="161" w:lineRule="exact"/>
        <w:ind w:left="184"/>
        <w:jc w:val="left"/>
        <w:rPr>
          <w:rFonts w:ascii="KTPAHU+CIDFont+F2"/>
          <w:color w:val="000000"/>
          <w:sz w:val="14"/>
        </w:rPr>
      </w:pPr>
      <w:r w:rsidRPr="008F4BF1">
        <w:rPr>
          <w:rFonts w:ascii="KTPAHU+CIDFont+F2"/>
          <w:color w:val="000000"/>
          <w:spacing w:val="3"/>
          <w:sz w:val="14"/>
        </w:rPr>
        <w:t>P5</w:t>
      </w:r>
    </w:p>
    <w:p w14:paraId="4E421A4C" w14:textId="77777777" w:rsidR="0096284A" w:rsidRPr="008F4BF1" w:rsidRDefault="00000000">
      <w:pPr>
        <w:framePr w:w="1837" w:wrap="auto" w:hAnchor="text" w:x="1334" w:y="1883"/>
        <w:widowControl w:val="0"/>
        <w:autoSpaceDE w:val="0"/>
        <w:autoSpaceDN w:val="0"/>
        <w:spacing w:before="0" w:after="0" w:line="135" w:lineRule="exact"/>
        <w:jc w:val="left"/>
        <w:rPr>
          <w:rFonts w:ascii="KTPAHU+CIDFont+F2"/>
          <w:color w:val="000000"/>
          <w:sz w:val="12"/>
        </w:rPr>
      </w:pPr>
      <w:r w:rsidRPr="008F4BF1">
        <w:rPr>
          <w:rFonts w:ascii="KTPAHU+CIDFont+F2"/>
          <w:color w:val="000000"/>
          <w:spacing w:val="1"/>
          <w:sz w:val="12"/>
        </w:rPr>
        <w:t xml:space="preserve">Kopia </w:t>
      </w:r>
      <w:r w:rsidRPr="008F4BF1">
        <w:rPr>
          <w:rFonts w:ascii="KTPAHU+CIDFont+F2"/>
          <w:color w:val="000000"/>
          <w:sz w:val="12"/>
        </w:rPr>
        <w:t>rejestru:</w:t>
      </w:r>
    </w:p>
    <w:p w14:paraId="58F7C1BB" w14:textId="77777777" w:rsidR="0096284A" w:rsidRPr="008F4BF1" w:rsidRDefault="00000000">
      <w:pPr>
        <w:framePr w:w="1837" w:wrap="auto" w:hAnchor="text" w:x="1334" w:y="1883"/>
        <w:widowControl w:val="0"/>
        <w:autoSpaceDE w:val="0"/>
        <w:autoSpaceDN w:val="0"/>
        <w:spacing w:before="38" w:after="0" w:line="135" w:lineRule="exact"/>
        <w:ind w:left="25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ULWHDR+CIDFont+F1" w:hAnsi="ULWHDR+CIDFont+F1" w:cs="ULWHDR+CIDFont+F1"/>
          <w:color w:val="000000"/>
          <w:spacing w:val="1"/>
          <w:sz w:val="12"/>
        </w:rPr>
        <w:t>gruntów</w:t>
      </w:r>
      <w:r w:rsidRPr="008F4BF1">
        <w:rPr>
          <w:rFonts w:ascii="IVKSRA+ArialMT"/>
          <w:color w:val="000000"/>
          <w:sz w:val="12"/>
        </w:rPr>
        <w:t>:</w:t>
      </w:r>
    </w:p>
    <w:p w14:paraId="33D000E5" w14:textId="77777777" w:rsidR="0096284A" w:rsidRPr="008F4BF1" w:rsidRDefault="00000000">
      <w:pPr>
        <w:framePr w:w="1837" w:wrap="auto" w:hAnchor="text" w:x="1334" w:y="1883"/>
        <w:widowControl w:val="0"/>
        <w:autoSpaceDE w:val="0"/>
        <w:autoSpaceDN w:val="0"/>
        <w:spacing w:before="36" w:after="0" w:line="135" w:lineRule="exact"/>
        <w:ind w:left="190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pełnym</w:t>
      </w:r>
      <w:r w:rsidRPr="008F4BF1">
        <w:rPr>
          <w:rFonts w:ascii="AQPAQW+CIDFont+F1"/>
          <w:color w:val="000000"/>
          <w:spacing w:val="3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zakresie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4DBF227D" w14:textId="77777777" w:rsidR="0096284A" w:rsidRPr="008F4BF1" w:rsidRDefault="00000000">
      <w:pPr>
        <w:framePr w:w="1837" w:wrap="auto" w:hAnchor="text" w:x="1334" w:y="1883"/>
        <w:widowControl w:val="0"/>
        <w:autoSpaceDE w:val="0"/>
        <w:autoSpaceDN w:val="0"/>
        <w:spacing w:before="15" w:after="0" w:line="135" w:lineRule="exact"/>
        <w:ind w:left="190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bez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danych osobowych</w:t>
      </w:r>
    </w:p>
    <w:p w14:paraId="389AF252" w14:textId="77777777" w:rsidR="0096284A" w:rsidRPr="008F4BF1" w:rsidRDefault="00000000">
      <w:pPr>
        <w:framePr w:w="1837" w:wrap="auto" w:hAnchor="text" w:x="1334" w:y="1883"/>
        <w:widowControl w:val="0"/>
        <w:autoSpaceDE w:val="0"/>
        <w:autoSpaceDN w:val="0"/>
        <w:spacing w:before="21" w:after="0" w:line="135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ULWHDR+CIDFont+F1" w:hAnsi="ULWHDR+CIDFont+F1" w:cs="ULWHDR+CIDFont+F1"/>
          <w:color w:val="000000"/>
          <w:sz w:val="12"/>
        </w:rPr>
        <w:t>budynków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2B4F169F" w14:textId="77777777" w:rsidR="0096284A" w:rsidRPr="008F4BF1" w:rsidRDefault="00000000">
      <w:pPr>
        <w:framePr w:w="1149" w:wrap="auto" w:hAnchor="text" w:x="3548" w:y="1883"/>
        <w:widowControl w:val="0"/>
        <w:autoSpaceDE w:val="0"/>
        <w:autoSpaceDN w:val="0"/>
        <w:spacing w:before="0" w:after="0" w:line="135" w:lineRule="exact"/>
        <w:jc w:val="left"/>
        <w:rPr>
          <w:rFonts w:ascii="KTPAHU+CIDFont+F2"/>
          <w:color w:val="000000"/>
          <w:sz w:val="12"/>
        </w:rPr>
      </w:pPr>
      <w:r w:rsidRPr="008F4BF1">
        <w:rPr>
          <w:rFonts w:ascii="KTPAHU+CIDFont+F2"/>
          <w:color w:val="000000"/>
          <w:sz w:val="12"/>
        </w:rPr>
        <w:t>Kopia kartoteki:</w:t>
      </w:r>
    </w:p>
    <w:p w14:paraId="14239BA5" w14:textId="77777777" w:rsidR="0096284A" w:rsidRPr="008F4BF1" w:rsidRDefault="00000000">
      <w:pPr>
        <w:framePr w:w="1149" w:wrap="auto" w:hAnchor="text" w:x="3548" w:y="1883"/>
        <w:widowControl w:val="0"/>
        <w:autoSpaceDE w:val="0"/>
        <w:autoSpaceDN w:val="0"/>
        <w:spacing w:before="28" w:after="0" w:line="135" w:lineRule="exact"/>
        <w:ind w:left="25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ULWHDR+CIDFont+F1" w:hAnsi="ULWHDR+CIDFont+F1" w:cs="ULWHDR+CIDFont+F1"/>
          <w:color w:val="000000"/>
          <w:sz w:val="12"/>
        </w:rPr>
        <w:t>budynków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3516C02A" w14:textId="77777777" w:rsidR="0096284A" w:rsidRPr="008F4BF1" w:rsidRDefault="00000000">
      <w:pPr>
        <w:framePr w:w="1149" w:wrap="auto" w:hAnchor="text" w:x="3548" w:y="1883"/>
        <w:widowControl w:val="0"/>
        <w:autoSpaceDE w:val="0"/>
        <w:autoSpaceDN w:val="0"/>
        <w:spacing w:before="13" w:after="0" w:line="135" w:lineRule="exact"/>
        <w:ind w:left="25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ULWHDR+CIDFont+F1"/>
          <w:color w:val="000000"/>
          <w:spacing w:val="1"/>
          <w:sz w:val="12"/>
        </w:rPr>
        <w:t>lokali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44D6E014" w14:textId="77777777" w:rsidR="0096284A" w:rsidRPr="008F4BF1" w:rsidRDefault="00000000">
      <w:pPr>
        <w:framePr w:w="1624" w:wrap="auto" w:hAnchor="text" w:x="5172" w:y="1883"/>
        <w:widowControl w:val="0"/>
        <w:autoSpaceDE w:val="0"/>
        <w:autoSpaceDN w:val="0"/>
        <w:spacing w:before="0" w:after="0" w:line="135" w:lineRule="exact"/>
        <w:jc w:val="left"/>
        <w:rPr>
          <w:rFonts w:ascii="KTPAHU+CIDFont+F2"/>
          <w:color w:val="000000"/>
          <w:sz w:val="12"/>
        </w:rPr>
      </w:pPr>
      <w:r w:rsidRPr="008F4BF1">
        <w:rPr>
          <w:rFonts w:ascii="KTPAHU+CIDFont+F2"/>
          <w:color w:val="000000"/>
          <w:spacing w:val="-1"/>
          <w:sz w:val="12"/>
        </w:rPr>
        <w:t>Wykaz</w:t>
      </w:r>
      <w:r w:rsidRPr="008F4BF1">
        <w:rPr>
          <w:rFonts w:ascii="KTPAHU+CIDFont+F2"/>
          <w:color w:val="000000"/>
          <w:spacing w:val="2"/>
          <w:sz w:val="12"/>
        </w:rPr>
        <w:t xml:space="preserve"> </w:t>
      </w:r>
      <w:r w:rsidRPr="008F4BF1">
        <w:rPr>
          <w:rFonts w:ascii="KTPAHU+CIDFont+F2"/>
          <w:color w:val="000000"/>
          <w:sz w:val="12"/>
        </w:rPr>
        <w:t>(skorowidz):</w:t>
      </w:r>
    </w:p>
    <w:p w14:paraId="025F2A6C" w14:textId="77777777" w:rsidR="0096284A" w:rsidRPr="008F4BF1" w:rsidRDefault="00000000">
      <w:pPr>
        <w:framePr w:w="1624" w:wrap="auto" w:hAnchor="text" w:x="5172" w:y="1883"/>
        <w:widowControl w:val="0"/>
        <w:autoSpaceDE w:val="0"/>
        <w:autoSpaceDN w:val="0"/>
        <w:spacing w:before="34" w:after="0" w:line="135" w:lineRule="exact"/>
        <w:ind w:left="50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-2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działek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ewidencyjnych</w:t>
      </w:r>
    </w:p>
    <w:p w14:paraId="17EB2BD5" w14:textId="77777777" w:rsidR="0096284A" w:rsidRPr="008F4BF1" w:rsidRDefault="00000000">
      <w:pPr>
        <w:framePr w:w="1624" w:wrap="auto" w:hAnchor="text" w:x="5172" w:y="1883"/>
        <w:widowControl w:val="0"/>
        <w:autoSpaceDE w:val="0"/>
        <w:autoSpaceDN w:val="0"/>
        <w:spacing w:before="25" w:after="0" w:line="135" w:lineRule="exact"/>
        <w:ind w:left="50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-2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podmiotów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EGiB</w:t>
      </w:r>
      <w:r w:rsidRPr="008F4BF1">
        <w:rPr>
          <w:rFonts w:ascii="ULWHDR+CIDFont+F1"/>
          <w:color w:val="000000"/>
          <w:spacing w:val="1"/>
          <w:sz w:val="12"/>
          <w:vertAlign w:val="superscript"/>
        </w:rPr>
        <w:t>1,</w:t>
      </w:r>
      <w:r w:rsidRPr="008F4BF1">
        <w:rPr>
          <w:rFonts w:ascii="Times New Roman"/>
          <w:color w:val="000000"/>
          <w:spacing w:val="-8"/>
          <w:sz w:val="12"/>
          <w:vertAlign w:val="superscript"/>
        </w:rPr>
        <w:t xml:space="preserve"> 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33FD3F82" w14:textId="77777777" w:rsidR="0096284A" w:rsidRPr="008F4BF1" w:rsidRDefault="00000000">
      <w:pPr>
        <w:framePr w:w="1168" w:wrap="auto" w:hAnchor="text" w:x="7780" w:y="1883"/>
        <w:widowControl w:val="0"/>
        <w:autoSpaceDE w:val="0"/>
        <w:autoSpaceDN w:val="0"/>
        <w:spacing w:before="0" w:after="0" w:line="135" w:lineRule="exact"/>
        <w:jc w:val="left"/>
        <w:rPr>
          <w:rFonts w:ascii="KTPAHU+CIDFont+F2"/>
          <w:color w:val="000000"/>
          <w:sz w:val="12"/>
        </w:rPr>
      </w:pPr>
      <w:r w:rsidRPr="008F4BF1">
        <w:rPr>
          <w:rFonts w:ascii="KTPAHU+CIDFont+F2" w:hAnsi="KTPAHU+CIDFont+F2" w:cs="KTPAHU+CIDFont+F2"/>
          <w:color w:val="000000"/>
          <w:sz w:val="12"/>
        </w:rPr>
        <w:t>Postać:</w:t>
      </w:r>
    </w:p>
    <w:p w14:paraId="157A2064" w14:textId="77777777" w:rsidR="0096284A" w:rsidRPr="008F4BF1" w:rsidRDefault="00000000">
      <w:pPr>
        <w:framePr w:w="1168" w:wrap="auto" w:hAnchor="text" w:x="7780" w:y="1883"/>
        <w:widowControl w:val="0"/>
        <w:autoSpaceDE w:val="0"/>
        <w:autoSpaceDN w:val="0"/>
        <w:spacing w:before="38" w:after="0" w:line="135" w:lineRule="exact"/>
        <w:ind w:left="217"/>
        <w:jc w:val="left"/>
        <w:rPr>
          <w:rFonts w:ascii="Times New Roman"/>
          <w:color w:val="000000"/>
          <w:sz w:val="12"/>
        </w:rPr>
      </w:pPr>
      <w:r w:rsidRPr="008F4BF1">
        <w:rPr>
          <w:rFonts w:ascii="ULWHDR+CIDFont+F1"/>
          <w:color w:val="000000"/>
          <w:sz w:val="12"/>
        </w:rPr>
        <w:t>elektroniczna</w:t>
      </w:r>
    </w:p>
    <w:p w14:paraId="09395EB8" w14:textId="77777777" w:rsidR="0096284A" w:rsidRPr="008F4BF1" w:rsidRDefault="00000000">
      <w:pPr>
        <w:framePr w:w="1168" w:wrap="auto" w:hAnchor="text" w:x="7780" w:y="1883"/>
        <w:widowControl w:val="0"/>
        <w:autoSpaceDE w:val="0"/>
        <w:autoSpaceDN w:val="0"/>
        <w:spacing w:before="38" w:after="0" w:line="135" w:lineRule="exact"/>
        <w:ind w:left="217"/>
        <w:jc w:val="left"/>
        <w:rPr>
          <w:rFonts w:ascii="Times New Roman"/>
          <w:color w:val="000000"/>
          <w:sz w:val="12"/>
        </w:rPr>
      </w:pPr>
      <w:r w:rsidRPr="008F4BF1">
        <w:rPr>
          <w:rFonts w:ascii="ULWHDR+CIDFont+F1"/>
          <w:color w:val="000000"/>
          <w:sz w:val="12"/>
        </w:rPr>
        <w:t>drukowana</w:t>
      </w:r>
    </w:p>
    <w:p w14:paraId="78F369C5" w14:textId="77777777" w:rsidR="0096284A" w:rsidRPr="008F4BF1" w:rsidRDefault="00000000">
      <w:pPr>
        <w:framePr w:w="348" w:wrap="auto" w:hAnchor="text" w:x="7805" w:y="2055"/>
        <w:widowControl w:val="0"/>
        <w:autoSpaceDE w:val="0"/>
        <w:autoSpaceDN w:val="0"/>
        <w:spacing w:before="0" w:after="0" w:line="134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</w:p>
    <w:p w14:paraId="2D2D9BDC" w14:textId="77777777" w:rsidR="0096284A" w:rsidRPr="008F4BF1" w:rsidRDefault="00000000">
      <w:pPr>
        <w:framePr w:w="348" w:wrap="auto" w:hAnchor="text" w:x="7805" w:y="2055"/>
        <w:widowControl w:val="0"/>
        <w:autoSpaceDE w:val="0"/>
        <w:autoSpaceDN w:val="0"/>
        <w:spacing w:before="39" w:after="0" w:line="134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</w:p>
    <w:p w14:paraId="49C112F9" w14:textId="77777777" w:rsidR="0096284A" w:rsidRPr="008F4BF1" w:rsidRDefault="00000000">
      <w:pPr>
        <w:framePr w:w="8667" w:wrap="auto" w:hAnchor="text" w:x="1178" w:y="2732"/>
        <w:widowControl w:val="0"/>
        <w:autoSpaceDE w:val="0"/>
        <w:autoSpaceDN w:val="0"/>
        <w:spacing w:before="0" w:after="0" w:line="135" w:lineRule="exact"/>
        <w:ind w:left="156"/>
        <w:jc w:val="left"/>
        <w:rPr>
          <w:rFonts w:ascii="Times New Roman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ULWHDR+CIDFont+F1"/>
          <w:color w:val="000000"/>
          <w:spacing w:val="1"/>
          <w:sz w:val="12"/>
        </w:rPr>
        <w:t>lokali</w:t>
      </w:r>
      <w:r w:rsidRPr="008F4BF1">
        <w:rPr>
          <w:rFonts w:ascii="ULWHDR+CIDFont+F1"/>
          <w:color w:val="000000"/>
          <w:sz w:val="12"/>
          <w:vertAlign w:val="superscript"/>
        </w:rPr>
        <w:t>2</w:t>
      </w:r>
    </w:p>
    <w:p w14:paraId="0F01C250" w14:textId="77777777" w:rsidR="0096284A" w:rsidRPr="008F4BF1" w:rsidRDefault="00000000">
      <w:pPr>
        <w:framePr w:w="8667" w:wrap="auto" w:hAnchor="text" w:x="1178" w:y="2732"/>
        <w:widowControl w:val="0"/>
        <w:autoSpaceDE w:val="0"/>
        <w:autoSpaceDN w:val="0"/>
        <w:spacing w:before="21" w:after="0" w:line="134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2. Uzasadnienie wniosku o </w:t>
      </w:r>
      <w:r w:rsidRPr="008F4BF1">
        <w:rPr>
          <w:rFonts w:ascii="AQPAQW+CIDFont+F1" w:hAnsi="AQPAQW+CIDFont+F1" w:cs="AQPAQW+CIDFont+F1"/>
          <w:color w:val="000000"/>
          <w:sz w:val="12"/>
        </w:rPr>
        <w:t>udostępnienie</w:t>
      </w:r>
      <w:r w:rsidRPr="008F4BF1">
        <w:rPr>
          <w:rFonts w:ascii="AQPAQW+CIDFont+F1"/>
          <w:color w:val="000000"/>
          <w:sz w:val="12"/>
        </w:rPr>
        <w:t xml:space="preserve"> zbioru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danych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bazy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pacing w:val="-1"/>
          <w:sz w:val="12"/>
        </w:rPr>
        <w:t>danych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ewidencji </w:t>
      </w:r>
      <w:r w:rsidRPr="008F4BF1">
        <w:rPr>
          <w:rFonts w:ascii="AQPAQW+CIDFont+F1" w:hAnsi="AQPAQW+CIDFont+F1" w:cs="AQPAQW+CIDFont+F1"/>
          <w:color w:val="000000"/>
          <w:sz w:val="12"/>
        </w:rPr>
        <w:t>gruntów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budynków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zawierającego</w:t>
      </w:r>
      <w:r w:rsidRPr="008F4BF1">
        <w:rPr>
          <w:rFonts w:ascii="AQPAQW+CIDFont+F1"/>
          <w:color w:val="000000"/>
          <w:sz w:val="12"/>
        </w:rPr>
        <w:t xml:space="preserve"> dane </w:t>
      </w:r>
      <w:r w:rsidRPr="008F4BF1">
        <w:rPr>
          <w:rFonts w:ascii="AQPAQW+CIDFont+F1" w:hAnsi="AQPAQW+CIDFont+F1" w:cs="AQPAQW+CIDFont+F1"/>
          <w:color w:val="000000"/>
          <w:sz w:val="12"/>
        </w:rPr>
        <w:t>podmiotów,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o </w:t>
      </w:r>
      <w:r w:rsidRPr="008F4BF1">
        <w:rPr>
          <w:rFonts w:ascii="AQPAQW+CIDFont+F1" w:hAnsi="AQPAQW+CIDFont+F1" w:cs="AQPAQW+CIDFont+F1"/>
          <w:color w:val="000000"/>
          <w:sz w:val="12"/>
        </w:rPr>
        <w:t>których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mowa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 art.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20</w:t>
      </w:r>
    </w:p>
    <w:p w14:paraId="51882119" w14:textId="77777777" w:rsidR="0096284A" w:rsidRPr="008F4BF1" w:rsidRDefault="00000000">
      <w:pPr>
        <w:framePr w:w="5994" w:wrap="auto" w:hAnchor="text" w:x="1378" w:y="3061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ust. 2 </w:t>
      </w:r>
      <w:r w:rsidRPr="008F4BF1">
        <w:rPr>
          <w:rFonts w:ascii="AQPAQW+CIDFont+F1"/>
          <w:color w:val="000000"/>
          <w:spacing w:val="1"/>
          <w:sz w:val="12"/>
        </w:rPr>
        <w:t>pkt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1 ustawy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dnia 17 </w:t>
      </w:r>
      <w:r w:rsidRPr="008F4BF1">
        <w:rPr>
          <w:rFonts w:ascii="AQPAQW+CIDFont+F1"/>
          <w:color w:val="000000"/>
          <w:spacing w:val="1"/>
          <w:sz w:val="12"/>
        </w:rPr>
        <w:t>maja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1989 r.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–</w:t>
      </w:r>
      <w:r w:rsidRPr="008F4BF1">
        <w:rPr>
          <w:rFonts w:ascii="AQPAQW+CIDFont+F1"/>
          <w:color w:val="000000"/>
          <w:sz w:val="12"/>
        </w:rPr>
        <w:t xml:space="preserve"> Prawo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geodezyjne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kartograficzne, </w:t>
      </w:r>
      <w:r w:rsidRPr="008F4BF1">
        <w:rPr>
          <w:rFonts w:ascii="AQPAQW+CIDFont+F1"/>
          <w:color w:val="000000"/>
          <w:spacing w:val="1"/>
          <w:sz w:val="12"/>
        </w:rPr>
        <w:t>lub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numer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księgi</w:t>
      </w:r>
      <w:r w:rsidRPr="008F4BF1">
        <w:rPr>
          <w:rFonts w:ascii="AQPAQW+CIDFont+F1"/>
          <w:color w:val="000000"/>
          <w:sz w:val="12"/>
        </w:rPr>
        <w:t xml:space="preserve"> wieczystej</w:t>
      </w:r>
      <w:r w:rsidRPr="008F4BF1">
        <w:rPr>
          <w:rFonts w:ascii="AQPAQW+CIDFont+F1"/>
          <w:color w:val="000000"/>
          <w:sz w:val="12"/>
          <w:vertAlign w:val="superscript"/>
        </w:rPr>
        <w:t>3</w:t>
      </w:r>
    </w:p>
    <w:p w14:paraId="6E6A9219" w14:textId="77777777" w:rsidR="0096284A" w:rsidRPr="008F4BF1" w:rsidRDefault="00000000">
      <w:pPr>
        <w:framePr w:w="7178" w:wrap="auto" w:hAnchor="text" w:x="1309" w:y="3284"/>
        <w:widowControl w:val="0"/>
        <w:autoSpaceDE w:val="0"/>
        <w:autoSpaceDN w:val="0"/>
        <w:spacing w:before="0" w:after="0" w:line="135" w:lineRule="exact"/>
        <w:jc w:val="left"/>
        <w:rPr>
          <w:rFonts w:ascii="KTPAHU+CIDFont+F2"/>
          <w:color w:val="000000"/>
          <w:sz w:val="12"/>
        </w:rPr>
      </w:pPr>
      <w:r w:rsidRPr="008F4BF1">
        <w:rPr>
          <w:rFonts w:ascii="KTPAHU+CIDFont+F2"/>
          <w:color w:val="000000"/>
          <w:sz w:val="12"/>
        </w:rPr>
        <w:t>Wnioskodawca:</w:t>
      </w:r>
    </w:p>
    <w:p w14:paraId="0973B701" w14:textId="77777777" w:rsidR="0096284A" w:rsidRPr="008F4BF1" w:rsidRDefault="00000000">
      <w:pPr>
        <w:framePr w:w="7178" w:wrap="auto" w:hAnchor="text" w:x="1309" w:y="3284"/>
        <w:widowControl w:val="0"/>
        <w:autoSpaceDE w:val="0"/>
        <w:autoSpaceDN w:val="0"/>
        <w:spacing w:before="26" w:after="0" w:line="135" w:lineRule="exact"/>
        <w:ind w:left="213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jest </w:t>
      </w:r>
      <w:r w:rsidRPr="008F4BF1">
        <w:rPr>
          <w:rFonts w:ascii="AQPAQW+CIDFont+F1" w:hAnsi="AQPAQW+CIDFont+F1" w:cs="AQPAQW+CIDFont+F1"/>
          <w:color w:val="000000"/>
          <w:sz w:val="12"/>
        </w:rPr>
        <w:t>właścicielem,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osobą</w:t>
      </w:r>
      <w:r w:rsidRPr="008F4BF1">
        <w:rPr>
          <w:rFonts w:ascii="AQPAQW+CIDFont+F1"/>
          <w:color w:val="000000"/>
          <w:sz w:val="12"/>
        </w:rPr>
        <w:t xml:space="preserve"> lub </w:t>
      </w: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jednostką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organizacyjną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władającą</w:t>
      </w:r>
      <w:r w:rsidRPr="008F4BF1">
        <w:rPr>
          <w:rFonts w:ascii="AQPAQW+CIDFont+F1"/>
          <w:color w:val="000000"/>
          <w:sz w:val="12"/>
        </w:rPr>
        <w:t xml:space="preserve"> gruntami,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budynkami </w:t>
      </w:r>
      <w:r w:rsidRPr="008F4BF1">
        <w:rPr>
          <w:rFonts w:ascii="AQPAQW+CIDFont+F1"/>
          <w:color w:val="000000"/>
          <w:spacing w:val="1"/>
          <w:sz w:val="12"/>
        </w:rPr>
        <w:t>lub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lokalami,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których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-1"/>
          <w:sz w:val="12"/>
        </w:rPr>
        <w:t>dotyczy</w:t>
      </w:r>
      <w:r w:rsidRPr="008F4BF1">
        <w:rPr>
          <w:rFonts w:ascii="AQPAQW+CIDFont+F1"/>
          <w:color w:val="000000"/>
          <w:spacing w:val="-3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wniosek</w:t>
      </w:r>
    </w:p>
    <w:p w14:paraId="374066D3" w14:textId="77777777" w:rsidR="0096284A" w:rsidRPr="008F4BF1" w:rsidRDefault="00000000">
      <w:pPr>
        <w:framePr w:w="9429" w:wrap="auto" w:hAnchor="text" w:x="1522" w:y="3692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jest organem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administracji publicznej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albo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podmiotem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niebędącym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organem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administracji publicznej, </w:t>
      </w:r>
      <w:r w:rsidRPr="008F4BF1">
        <w:rPr>
          <w:rFonts w:ascii="AQPAQW+CIDFont+F1" w:hAnsi="AQPAQW+CIDFont+F1" w:cs="AQPAQW+CIDFont+F1"/>
          <w:color w:val="000000"/>
          <w:sz w:val="12"/>
        </w:rPr>
        <w:t>realizującym</w:t>
      </w:r>
      <w:r w:rsidRPr="008F4BF1">
        <w:rPr>
          <w:rFonts w:ascii="AQPAQW+CIDFont+F1"/>
          <w:color w:val="000000"/>
          <w:spacing w:val="3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zadania publiczne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-1"/>
          <w:sz w:val="12"/>
        </w:rPr>
        <w:t>związane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gruntami,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budynkami lub</w:t>
      </w:r>
    </w:p>
    <w:p w14:paraId="3CB56EBD" w14:textId="77777777" w:rsidR="0096284A" w:rsidRPr="008F4BF1" w:rsidRDefault="00000000">
      <w:pPr>
        <w:framePr w:w="9429" w:wrap="auto" w:hAnchor="text" w:x="1522" w:y="3692"/>
        <w:widowControl w:val="0"/>
        <w:autoSpaceDE w:val="0"/>
        <w:autoSpaceDN w:val="0"/>
        <w:spacing w:before="13" w:after="0" w:line="135" w:lineRule="exact"/>
        <w:ind w:left="167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pacing w:val="1"/>
          <w:sz w:val="12"/>
        </w:rPr>
        <w:t>lokalami,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których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-1"/>
          <w:sz w:val="12"/>
        </w:rPr>
        <w:t>dotyczy</w:t>
      </w:r>
      <w:r w:rsidRPr="008F4BF1">
        <w:rPr>
          <w:rFonts w:ascii="AQPAQW+CIDFont+F1"/>
          <w:color w:val="000000"/>
          <w:spacing w:val="-3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wniosek</w:t>
      </w:r>
    </w:p>
    <w:p w14:paraId="17662A72" w14:textId="77777777" w:rsidR="0096284A" w:rsidRPr="008F4BF1" w:rsidRDefault="00000000">
      <w:pPr>
        <w:framePr w:w="8893" w:wrap="auto" w:hAnchor="text" w:x="1522" w:y="4088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jest operatorem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sieci w rozumieniu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ustawy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dnia 7 </w:t>
      </w:r>
      <w:r w:rsidRPr="008F4BF1">
        <w:rPr>
          <w:rFonts w:ascii="AQPAQW+CIDFont+F1"/>
          <w:color w:val="000000"/>
          <w:spacing w:val="1"/>
          <w:sz w:val="12"/>
        </w:rPr>
        <w:t>maja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2010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r.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o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wspieraniu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rozwoju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usług</w:t>
      </w:r>
      <w:r w:rsidRPr="008F4BF1">
        <w:rPr>
          <w:rFonts w:ascii="AQPAQW+CIDFont+F1"/>
          <w:color w:val="000000"/>
          <w:sz w:val="12"/>
        </w:rPr>
        <w:t xml:space="preserve"> 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sieci telekomunikacyjnych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(Dz.</w:t>
      </w:r>
      <w:r w:rsidRPr="008F4BF1">
        <w:rPr>
          <w:rFonts w:ascii="AQPAQW+CIDFont+F1"/>
          <w:color w:val="000000"/>
          <w:spacing w:val="1"/>
          <w:sz w:val="12"/>
        </w:rPr>
        <w:t xml:space="preserve"> U.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2026 r.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poz. 562, z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proofErr w:type="spellStart"/>
      <w:r w:rsidRPr="008F4BF1">
        <w:rPr>
          <w:rFonts w:ascii="AQPAQW+CIDFont+F1" w:hAnsi="AQPAQW+CIDFont+F1" w:cs="AQPAQW+CIDFont+F1"/>
          <w:color w:val="000000"/>
          <w:sz w:val="12"/>
        </w:rPr>
        <w:t>późn</w:t>
      </w:r>
      <w:proofErr w:type="spellEnd"/>
      <w:r w:rsidRPr="008F4BF1">
        <w:rPr>
          <w:rFonts w:ascii="AQPAQW+CIDFont+F1" w:hAnsi="AQPAQW+CIDFont+F1" w:cs="AQPAQW+CIDFont+F1"/>
          <w:color w:val="000000"/>
          <w:sz w:val="12"/>
        </w:rPr>
        <w:t>.</w:t>
      </w:r>
      <w:r w:rsidRPr="008F4BF1">
        <w:rPr>
          <w:rFonts w:ascii="AQPAQW+CIDFont+F1"/>
          <w:color w:val="000000"/>
          <w:sz w:val="12"/>
        </w:rPr>
        <w:t xml:space="preserve"> zm.)</w:t>
      </w:r>
    </w:p>
    <w:p w14:paraId="45770C77" w14:textId="77777777" w:rsidR="0096284A" w:rsidRPr="008F4BF1" w:rsidRDefault="00000000">
      <w:pPr>
        <w:framePr w:w="9113" w:wrap="auto" w:hAnchor="text" w:x="1522" w:y="4330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jest operatorem</w:t>
      </w:r>
      <w:r w:rsidRPr="008F4BF1">
        <w:rPr>
          <w:rFonts w:ascii="AQPAQW+CIDFont+F1"/>
          <w:color w:val="000000"/>
          <w:spacing w:val="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systemu </w:t>
      </w:r>
      <w:r w:rsidRPr="008F4BF1">
        <w:rPr>
          <w:rFonts w:ascii="AQPAQW+CIDFont+F1" w:hAnsi="AQPAQW+CIDFont+F1" w:cs="AQPAQW+CIDFont+F1"/>
          <w:color w:val="000000"/>
          <w:sz w:val="12"/>
        </w:rPr>
        <w:t>przesyłowego,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systemu </w:t>
      </w:r>
      <w:r w:rsidRPr="008F4BF1">
        <w:rPr>
          <w:rFonts w:ascii="AQPAQW+CIDFont+F1"/>
          <w:color w:val="000000"/>
          <w:spacing w:val="-1"/>
          <w:sz w:val="12"/>
        </w:rPr>
        <w:t>dystrybucyjnego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oraz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systemu </w:t>
      </w:r>
      <w:r w:rsidRPr="008F4BF1">
        <w:rPr>
          <w:rFonts w:ascii="AQPAQW+CIDFont+F1" w:hAnsi="AQPAQW+CIDFont+F1" w:cs="AQPAQW+CIDFont+F1"/>
          <w:color w:val="000000"/>
          <w:sz w:val="12"/>
        </w:rPr>
        <w:t>połączonego</w:t>
      </w:r>
      <w:r w:rsidRPr="008F4BF1">
        <w:rPr>
          <w:rFonts w:ascii="AQPAQW+CIDFont+F1"/>
          <w:color w:val="000000"/>
          <w:sz w:val="12"/>
        </w:rPr>
        <w:t xml:space="preserve"> w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rozumieniu ustawy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dnia 10 kwietnia 1997 r.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–</w:t>
      </w:r>
      <w:r w:rsidRPr="008F4BF1">
        <w:rPr>
          <w:rFonts w:ascii="AQPAQW+CIDFont+F1"/>
          <w:color w:val="000000"/>
          <w:sz w:val="12"/>
        </w:rPr>
        <w:t xml:space="preserve"> Prawo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energetyczne</w:t>
      </w:r>
    </w:p>
    <w:p w14:paraId="0325FBCA" w14:textId="77777777" w:rsidR="0096284A" w:rsidRPr="008F4BF1" w:rsidRDefault="00000000">
      <w:pPr>
        <w:framePr w:w="9113" w:wrap="auto" w:hAnchor="text" w:x="1522" w:y="4330"/>
        <w:widowControl w:val="0"/>
        <w:autoSpaceDE w:val="0"/>
        <w:autoSpaceDN w:val="0"/>
        <w:spacing w:before="11" w:after="0" w:line="135" w:lineRule="exact"/>
        <w:ind w:left="167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(Dz. </w:t>
      </w:r>
      <w:r w:rsidRPr="008F4BF1">
        <w:rPr>
          <w:rFonts w:ascii="AQPAQW+CIDFont+F1"/>
          <w:color w:val="000000"/>
          <w:spacing w:val="2"/>
          <w:sz w:val="12"/>
        </w:rPr>
        <w:t>U.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3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2026 r.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poz.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43,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proofErr w:type="spellStart"/>
      <w:r w:rsidRPr="008F4BF1">
        <w:rPr>
          <w:rFonts w:ascii="AQPAQW+CIDFont+F1" w:hAnsi="AQPAQW+CIDFont+F1" w:cs="AQPAQW+CIDFont+F1"/>
          <w:color w:val="000000"/>
          <w:sz w:val="12"/>
        </w:rPr>
        <w:t>późn</w:t>
      </w:r>
      <w:proofErr w:type="spellEnd"/>
      <w:r w:rsidRPr="008F4BF1">
        <w:rPr>
          <w:rFonts w:ascii="AQPAQW+CIDFont+F1" w:hAnsi="AQPAQW+CIDFont+F1" w:cs="AQPAQW+CIDFont+F1"/>
          <w:color w:val="000000"/>
          <w:sz w:val="12"/>
        </w:rPr>
        <w:t>.</w:t>
      </w:r>
      <w:r w:rsidRPr="008F4BF1">
        <w:rPr>
          <w:rFonts w:ascii="AQPAQW+CIDFont+F1"/>
          <w:color w:val="000000"/>
          <w:sz w:val="12"/>
        </w:rPr>
        <w:t xml:space="preserve"> zm.)</w:t>
      </w:r>
    </w:p>
    <w:p w14:paraId="63391D97" w14:textId="77777777" w:rsidR="0096284A" w:rsidRPr="008F4BF1" w:rsidRDefault="00000000">
      <w:pPr>
        <w:framePr w:w="6145" w:wrap="auto" w:hAnchor="text" w:x="1522" w:y="4717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jest </w:t>
      </w:r>
      <w:r w:rsidRPr="008F4BF1">
        <w:rPr>
          <w:rFonts w:ascii="AQPAQW+CIDFont+F1" w:hAnsi="AQPAQW+CIDFont+F1" w:cs="AQPAQW+CIDFont+F1"/>
          <w:color w:val="000000"/>
          <w:sz w:val="12"/>
        </w:rPr>
        <w:t>sądem</w:t>
      </w:r>
      <w:r w:rsidRPr="008F4BF1">
        <w:rPr>
          <w:rFonts w:ascii="AQPAQW+CIDFont+F1"/>
          <w:color w:val="000000"/>
          <w:spacing w:val="3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-1"/>
          <w:sz w:val="12"/>
        </w:rPr>
        <w:t>prowadzącym</w:t>
      </w:r>
      <w:r w:rsidRPr="008F4BF1">
        <w:rPr>
          <w:rFonts w:ascii="AQPAQW+CIDFont+F1"/>
          <w:color w:val="000000"/>
          <w:spacing w:val="3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postępowanie,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dla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którego</w:t>
      </w:r>
      <w:r w:rsidRPr="008F4BF1">
        <w:rPr>
          <w:rFonts w:ascii="AQPAQW+CIDFont+F1"/>
          <w:color w:val="000000"/>
          <w:sz w:val="12"/>
        </w:rPr>
        <w:t xml:space="preserve"> potrzebne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jest uzyskanie wnioskowanych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dokumentów</w:t>
      </w:r>
    </w:p>
    <w:p w14:paraId="21312651" w14:textId="77777777" w:rsidR="0096284A" w:rsidRPr="008F4BF1" w:rsidRDefault="00000000">
      <w:pPr>
        <w:framePr w:w="5685" w:wrap="auto" w:hAnchor="text" w:x="1522" w:y="4957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pacing w:val="2"/>
          <w:sz w:val="12"/>
        </w:rPr>
        <w:t>ma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interes prawny</w:t>
      </w:r>
      <w:r w:rsidRPr="008F4BF1">
        <w:rPr>
          <w:rFonts w:ascii="AQPAQW+CIDFont+F1"/>
          <w:color w:val="000000"/>
          <w:spacing w:val="-3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dostępie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do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pacing w:val="-1"/>
          <w:sz w:val="12"/>
        </w:rPr>
        <w:t>danych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objętych</w:t>
      </w:r>
      <w:r w:rsidRPr="008F4BF1">
        <w:rPr>
          <w:rFonts w:ascii="AQPAQW+CIDFont+F1"/>
          <w:color w:val="000000"/>
          <w:spacing w:val="1"/>
          <w:sz w:val="12"/>
        </w:rPr>
        <w:t xml:space="preserve"> wnioskiem,</w:t>
      </w:r>
    </w:p>
    <w:p w14:paraId="7597B096" w14:textId="77777777" w:rsidR="0096284A" w:rsidRPr="008F4BF1" w:rsidRDefault="00000000">
      <w:pPr>
        <w:framePr w:w="5685" w:wrap="auto" w:hAnchor="text" w:x="1522" w:y="4957"/>
        <w:widowControl w:val="0"/>
        <w:autoSpaceDE w:val="0"/>
        <w:autoSpaceDN w:val="0"/>
        <w:spacing w:before="40" w:after="0" w:line="135" w:lineRule="exact"/>
        <w:ind w:left="167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 w:hAnsi="AQPAQW+CIDFont+F1" w:cs="AQPAQW+CIDFont+F1"/>
          <w:color w:val="000000"/>
          <w:sz w:val="12"/>
        </w:rPr>
        <w:t>wynikający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pacing w:val="-1"/>
          <w:sz w:val="12"/>
        </w:rPr>
        <w:t>z</w:t>
      </w:r>
      <w:r w:rsidRPr="008F4BF1">
        <w:rPr>
          <w:rFonts w:ascii="ULWHDR+CIDFont+F1"/>
          <w:color w:val="000000"/>
          <w:spacing w:val="1"/>
          <w:sz w:val="12"/>
          <w:vertAlign w:val="superscript"/>
        </w:rPr>
        <w:t>4</w:t>
      </w:r>
      <w:r w:rsidRPr="008F4BF1">
        <w:rPr>
          <w:rFonts w:ascii="AQPAQW+CIDFont+F1"/>
          <w:color w:val="000000"/>
          <w:sz w:val="12"/>
        </w:rPr>
        <w:t xml:space="preserve">: </w:t>
      </w:r>
      <w:r w:rsidRPr="008F4BF1">
        <w:rPr>
          <w:rFonts w:ascii="AQPAQW+CIDFont+F1" w:hAnsi="AQPAQW+CIDFont+F1" w:cs="AQPAQW+CIDFont+F1"/>
          <w:color w:val="000000"/>
          <w:sz w:val="12"/>
        </w:rPr>
        <w:t>……………………………………………………..............................................................</w:t>
      </w:r>
    </w:p>
    <w:p w14:paraId="575E6F6A" w14:textId="77777777" w:rsidR="0096284A" w:rsidRPr="008F4BF1" w:rsidRDefault="00000000">
      <w:pPr>
        <w:framePr w:w="5685" w:wrap="auto" w:hAnchor="text" w:x="1522" w:y="4957"/>
        <w:widowControl w:val="0"/>
        <w:autoSpaceDE w:val="0"/>
        <w:autoSpaceDN w:val="0"/>
        <w:spacing w:before="13" w:after="0" w:line="135" w:lineRule="exact"/>
        <w:ind w:left="167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>w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związku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-2"/>
          <w:sz w:val="12"/>
        </w:rPr>
        <w:t>z</w:t>
      </w:r>
      <w:r w:rsidRPr="008F4BF1">
        <w:rPr>
          <w:rFonts w:ascii="ULWHDR+CIDFont+F1"/>
          <w:color w:val="000000"/>
          <w:spacing w:val="1"/>
          <w:sz w:val="12"/>
          <w:vertAlign w:val="superscript"/>
        </w:rPr>
        <w:t>5</w:t>
      </w:r>
      <w:r w:rsidRPr="008F4BF1">
        <w:rPr>
          <w:rFonts w:ascii="AQPAQW+CIDFont+F1"/>
          <w:color w:val="000000"/>
          <w:sz w:val="12"/>
        </w:rPr>
        <w:t xml:space="preserve">: </w:t>
      </w:r>
      <w:r w:rsidRPr="008F4BF1">
        <w:rPr>
          <w:rFonts w:ascii="AQPAQW+CIDFont+F1" w:hAnsi="AQPAQW+CIDFont+F1" w:cs="AQPAQW+CIDFont+F1"/>
          <w:color w:val="000000"/>
          <w:sz w:val="12"/>
        </w:rPr>
        <w:t>……………………………………………………...............................................................</w:t>
      </w:r>
    </w:p>
    <w:p w14:paraId="5CE51856" w14:textId="77777777" w:rsidR="0096284A" w:rsidRPr="008F4BF1" w:rsidRDefault="00000000">
      <w:pPr>
        <w:framePr w:w="2764" w:wrap="auto" w:hAnchor="text" w:x="1178" w:y="5794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3. Dane </w:t>
      </w:r>
      <w:r w:rsidRPr="008F4BF1">
        <w:rPr>
          <w:rFonts w:ascii="AQPAQW+CIDFont+F1" w:hAnsi="AQPAQW+CIDFont+F1" w:cs="AQPAQW+CIDFont+F1"/>
          <w:color w:val="000000"/>
          <w:sz w:val="12"/>
        </w:rPr>
        <w:t>identyfikujące</w:t>
      </w:r>
      <w:r w:rsidRPr="008F4BF1">
        <w:rPr>
          <w:rFonts w:ascii="AQPAQW+CIDFont+F1"/>
          <w:color w:val="000000"/>
          <w:sz w:val="12"/>
        </w:rPr>
        <w:t xml:space="preserve"> obszar </w:t>
      </w:r>
      <w:r w:rsidRPr="008F4BF1">
        <w:rPr>
          <w:rFonts w:ascii="AQPAQW+CIDFont+F1" w:hAnsi="AQPAQW+CIDFont+F1" w:cs="AQPAQW+CIDFont+F1"/>
          <w:color w:val="000000"/>
          <w:sz w:val="12"/>
        </w:rPr>
        <w:t>objęty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wnioskiem</w:t>
      </w:r>
    </w:p>
    <w:p w14:paraId="5BE38B7C" w14:textId="77777777" w:rsidR="0096284A" w:rsidRPr="008F4BF1" w:rsidRDefault="00000000">
      <w:pPr>
        <w:framePr w:w="2420" w:wrap="auto" w:hAnchor="text" w:x="1522" w:y="6141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3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jednostki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podziału</w:t>
      </w:r>
      <w:r w:rsidRPr="008F4BF1">
        <w:rPr>
          <w:rFonts w:ascii="AQPAQW+CIDFont+F1"/>
          <w:color w:val="000000"/>
          <w:sz w:val="12"/>
        </w:rPr>
        <w:t xml:space="preserve"> terytorialnego </w:t>
      </w:r>
      <w:r w:rsidRPr="008F4BF1">
        <w:rPr>
          <w:rFonts w:ascii="AQPAQW+CIDFont+F1"/>
          <w:color w:val="000000"/>
          <w:spacing w:val="1"/>
          <w:sz w:val="12"/>
        </w:rPr>
        <w:t>kraju</w:t>
      </w:r>
    </w:p>
    <w:p w14:paraId="436AF1A2" w14:textId="77777777" w:rsidR="0096284A" w:rsidRPr="008F4BF1" w:rsidRDefault="00000000">
      <w:pPr>
        <w:framePr w:w="4206" w:wrap="auto" w:hAnchor="text" w:x="5007" w:y="6126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JWAGOS+CIDFont+F3"/>
          <w:color w:val="000000"/>
          <w:sz w:val="12"/>
        </w:rPr>
        <w:t>q</w:t>
      </w:r>
      <w:r w:rsidRPr="008F4BF1">
        <w:rPr>
          <w:rFonts w:ascii="Times New Roman"/>
          <w:color w:val="000000"/>
          <w:spacing w:val="28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jednostki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podziału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kraju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 xml:space="preserve">dla </w:t>
      </w:r>
      <w:r w:rsidRPr="008F4BF1">
        <w:rPr>
          <w:rFonts w:ascii="AQPAQW+CIDFont+F1" w:hAnsi="AQPAQW+CIDFont+F1" w:cs="AQPAQW+CIDFont+F1"/>
          <w:color w:val="000000"/>
          <w:sz w:val="12"/>
        </w:rPr>
        <w:t>celów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pacing w:val="1"/>
          <w:sz w:val="12"/>
        </w:rPr>
        <w:t>EGiB</w:t>
      </w:r>
      <w:r w:rsidRPr="008F4BF1">
        <w:rPr>
          <w:rFonts w:ascii="ULWHDR+CIDFont+F1"/>
          <w:color w:val="000000"/>
          <w:sz w:val="12"/>
          <w:vertAlign w:val="superscript"/>
        </w:rPr>
        <w:t>1</w:t>
      </w:r>
      <w:r w:rsidRPr="008F4BF1">
        <w:rPr>
          <w:rFonts w:ascii="Times New Roman"/>
          <w:color w:val="000000"/>
          <w:spacing w:val="5"/>
          <w:sz w:val="12"/>
          <w:vertAlign w:val="superscript"/>
        </w:rPr>
        <w:t xml:space="preserve"> </w:t>
      </w:r>
      <w:r w:rsidRPr="008F4BF1">
        <w:rPr>
          <w:rFonts w:ascii="AQPAQW+CIDFont+F1"/>
          <w:color w:val="000000"/>
          <w:sz w:val="12"/>
        </w:rPr>
        <w:t>(jednostki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proofErr w:type="spellStart"/>
      <w:r w:rsidRPr="008F4BF1">
        <w:rPr>
          <w:rFonts w:ascii="AQPAQW+CIDFont+F1"/>
          <w:color w:val="000000"/>
          <w:sz w:val="12"/>
        </w:rPr>
        <w:t>ewid</w:t>
      </w:r>
      <w:proofErr w:type="spellEnd"/>
      <w:r w:rsidRPr="008F4BF1">
        <w:rPr>
          <w:rFonts w:ascii="AQPAQW+CIDFont+F1"/>
          <w:color w:val="000000"/>
          <w:sz w:val="12"/>
        </w:rPr>
        <w:t xml:space="preserve">., </w:t>
      </w:r>
      <w:r w:rsidRPr="008F4BF1">
        <w:rPr>
          <w:rFonts w:ascii="AQPAQW+CIDFont+F1" w:hAnsi="AQPAQW+CIDFont+F1" w:cs="AQPAQW+CIDFont+F1"/>
          <w:color w:val="000000"/>
          <w:sz w:val="12"/>
        </w:rPr>
        <w:t>obręby</w:t>
      </w:r>
      <w:r w:rsidRPr="008F4BF1">
        <w:rPr>
          <w:rFonts w:ascii="AQPAQW+CIDFont+F1"/>
          <w:color w:val="000000"/>
          <w:spacing w:val="-4"/>
          <w:sz w:val="12"/>
        </w:rPr>
        <w:t xml:space="preserve"> </w:t>
      </w:r>
      <w:proofErr w:type="spellStart"/>
      <w:r w:rsidRPr="008F4BF1">
        <w:rPr>
          <w:rFonts w:ascii="AQPAQW+CIDFont+F1"/>
          <w:color w:val="000000"/>
          <w:sz w:val="12"/>
        </w:rPr>
        <w:t>ewid</w:t>
      </w:r>
      <w:proofErr w:type="spellEnd"/>
      <w:r w:rsidRPr="008F4BF1">
        <w:rPr>
          <w:rFonts w:ascii="AQPAQW+CIDFont+F1"/>
          <w:color w:val="000000"/>
          <w:sz w:val="12"/>
        </w:rPr>
        <w:t>.)</w:t>
      </w:r>
    </w:p>
    <w:p w14:paraId="78C4A8AB" w14:textId="77777777" w:rsidR="0096284A" w:rsidRPr="008F4BF1" w:rsidRDefault="00000000">
      <w:pPr>
        <w:framePr w:w="4025" w:wrap="auto" w:hAnchor="text" w:x="1309" w:y="6518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Dane </w:t>
      </w:r>
      <w:r w:rsidRPr="008F4BF1">
        <w:rPr>
          <w:rFonts w:ascii="AQPAQW+CIDFont+F1" w:hAnsi="AQPAQW+CIDFont+F1" w:cs="AQPAQW+CIDFont+F1"/>
          <w:color w:val="000000"/>
          <w:sz w:val="12"/>
        </w:rPr>
        <w:t>szczegółowe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określające</w:t>
      </w:r>
      <w:r w:rsidRPr="008F4BF1">
        <w:rPr>
          <w:rFonts w:ascii="AQPAQW+CIDFont+F1"/>
          <w:color w:val="000000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położenie</w:t>
      </w:r>
      <w:r w:rsidRPr="008F4BF1">
        <w:rPr>
          <w:rFonts w:ascii="AQPAQW+CIDFont+F1"/>
          <w:color w:val="000000"/>
          <w:sz w:val="12"/>
        </w:rPr>
        <w:t xml:space="preserve"> obszaru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objętego</w:t>
      </w:r>
      <w:r w:rsidRPr="008F4BF1">
        <w:rPr>
          <w:rFonts w:ascii="AQPAQW+CIDFont+F1"/>
          <w:color w:val="000000"/>
          <w:spacing w:val="1"/>
          <w:sz w:val="12"/>
        </w:rPr>
        <w:t xml:space="preserve"> wnioskiem:</w:t>
      </w:r>
    </w:p>
    <w:p w14:paraId="2B8799A4" w14:textId="77777777" w:rsidR="0096284A" w:rsidRPr="008F4BF1" w:rsidRDefault="00000000">
      <w:pPr>
        <w:framePr w:w="2875" w:wrap="auto" w:hAnchor="text" w:x="1178" w:y="7385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>4. Dodatkowe</w:t>
      </w:r>
      <w:r w:rsidRPr="008F4BF1">
        <w:rPr>
          <w:rFonts w:ascii="AQPAQW+CIDFont+F1"/>
          <w:color w:val="000000"/>
          <w:spacing w:val="-1"/>
          <w:sz w:val="12"/>
        </w:rPr>
        <w:t xml:space="preserve"> </w:t>
      </w:r>
      <w:r w:rsidRPr="008F4BF1">
        <w:rPr>
          <w:rFonts w:ascii="AQPAQW+CIDFont+F1" w:hAnsi="AQPAQW+CIDFont+F1" w:cs="AQPAQW+CIDFont+F1"/>
          <w:color w:val="000000"/>
          <w:sz w:val="12"/>
        </w:rPr>
        <w:t>wyjaśnienia</w:t>
      </w:r>
      <w:r w:rsidRPr="008F4BF1">
        <w:rPr>
          <w:rFonts w:ascii="AQPAQW+CIDFont+F1"/>
          <w:color w:val="000000"/>
          <w:sz w:val="12"/>
        </w:rPr>
        <w:t xml:space="preserve"> 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uwagi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wnioskodawcy:</w:t>
      </w:r>
    </w:p>
    <w:p w14:paraId="0C1DE340" w14:textId="77777777" w:rsidR="0096284A" w:rsidRPr="008F4BF1" w:rsidRDefault="00000000">
      <w:pPr>
        <w:framePr w:w="2695" w:wrap="auto" w:hAnchor="text" w:x="7058" w:y="8417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z w:val="12"/>
        </w:rPr>
        <w:t xml:space="preserve">5. </w:t>
      </w:r>
      <w:r w:rsidRPr="008F4BF1">
        <w:rPr>
          <w:rFonts w:ascii="AQPAQW+CIDFont+F1" w:hAnsi="AQPAQW+CIDFont+F1" w:cs="AQPAQW+CIDFont+F1"/>
          <w:color w:val="000000"/>
          <w:sz w:val="12"/>
        </w:rPr>
        <w:t>Imię</w:t>
      </w:r>
      <w:r w:rsidRPr="008F4BF1">
        <w:rPr>
          <w:rFonts w:ascii="AQPAQW+CIDFont+F1"/>
          <w:color w:val="000000"/>
          <w:sz w:val="12"/>
        </w:rPr>
        <w:t xml:space="preserve"> i</w:t>
      </w:r>
      <w:r w:rsidRPr="008F4BF1">
        <w:rPr>
          <w:rFonts w:ascii="AQPAQW+CIDFont+F1"/>
          <w:color w:val="000000"/>
          <w:spacing w:val="1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nazwisko oraz</w:t>
      </w:r>
      <w:r w:rsidRPr="008F4BF1">
        <w:rPr>
          <w:rFonts w:ascii="AQPAQW+CIDFont+F1"/>
          <w:color w:val="000000"/>
          <w:spacing w:val="-2"/>
          <w:sz w:val="12"/>
        </w:rPr>
        <w:t xml:space="preserve"> </w:t>
      </w:r>
      <w:r w:rsidRPr="008F4BF1">
        <w:rPr>
          <w:rFonts w:ascii="AQPAQW+CIDFont+F1"/>
          <w:color w:val="000000"/>
          <w:sz w:val="12"/>
        </w:rPr>
        <w:t>podpis wnioskodawcy</w:t>
      </w:r>
      <w:r w:rsidRPr="008F4BF1">
        <w:rPr>
          <w:rFonts w:ascii="AQPAQW+CIDFont+F1"/>
          <w:color w:val="000000"/>
          <w:sz w:val="12"/>
          <w:vertAlign w:val="superscript"/>
        </w:rPr>
        <w:t>6</w:t>
      </w:r>
    </w:p>
    <w:p w14:paraId="71A3CA57" w14:textId="77777777" w:rsidR="0096284A" w:rsidRPr="008F4BF1" w:rsidRDefault="00000000">
      <w:pPr>
        <w:framePr w:w="731" w:wrap="auto" w:hAnchor="text" w:x="1144" w:y="9297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/>
          <w:color w:val="000000"/>
          <w:spacing w:val="-1"/>
          <w:sz w:val="12"/>
        </w:rPr>
        <w:t>Przypisy:</w:t>
      </w:r>
    </w:p>
    <w:p w14:paraId="33965F5F" w14:textId="77777777" w:rsidR="0096284A" w:rsidRPr="008F4BF1" w:rsidRDefault="00000000">
      <w:pPr>
        <w:framePr w:w="295" w:wrap="auto" w:hAnchor="text" w:x="1347" w:y="9472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1</w:t>
      </w:r>
    </w:p>
    <w:p w14:paraId="2AD58B6A" w14:textId="77777777" w:rsidR="0096284A" w:rsidRPr="008F4BF1" w:rsidRDefault="00000000">
      <w:pPr>
        <w:framePr w:w="268" w:wrap="auto" w:hAnchor="text" w:x="1402" w:y="9472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.</w:t>
      </w:r>
    </w:p>
    <w:p w14:paraId="5D523B6C" w14:textId="77777777" w:rsidR="0096284A" w:rsidRPr="008F4BF1" w:rsidRDefault="00000000">
      <w:pPr>
        <w:framePr w:w="268" w:wrap="auto" w:hAnchor="text" w:x="1402" w:y="9472"/>
        <w:widowControl w:val="0"/>
        <w:autoSpaceDE w:val="0"/>
        <w:autoSpaceDN w:val="0"/>
        <w:spacing w:before="43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.</w:t>
      </w:r>
    </w:p>
    <w:p w14:paraId="36BE76E0" w14:textId="77777777" w:rsidR="0096284A" w:rsidRPr="008F4BF1" w:rsidRDefault="00000000">
      <w:pPr>
        <w:framePr w:w="9453" w:wrap="auto" w:hAnchor="text" w:x="1497" w:y="9470"/>
        <w:widowControl w:val="0"/>
        <w:autoSpaceDE w:val="0"/>
        <w:autoSpaceDN w:val="0"/>
        <w:spacing w:before="0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 xml:space="preserve">Ewidencji </w:t>
      </w:r>
      <w:r w:rsidRPr="008F4BF1">
        <w:rPr>
          <w:rFonts w:ascii="WLORMO+CIDFont+F7" w:hAnsi="WLORMO+CIDFont+F7" w:cs="WLORMO+CIDFont+F7"/>
          <w:color w:val="000000"/>
          <w:sz w:val="12"/>
        </w:rPr>
        <w:t>gruntów</w:t>
      </w:r>
      <w:r w:rsidRPr="008F4BF1">
        <w:rPr>
          <w:rFonts w:ascii="WLORMO+CIDFont+F7"/>
          <w:color w:val="000000"/>
          <w:sz w:val="12"/>
        </w:rPr>
        <w:t xml:space="preserve"> i </w:t>
      </w:r>
      <w:r w:rsidRPr="008F4BF1">
        <w:rPr>
          <w:rFonts w:ascii="WLORMO+CIDFont+F7" w:hAnsi="WLORMO+CIDFont+F7" w:cs="WLORMO+CIDFont+F7"/>
          <w:color w:val="000000"/>
          <w:sz w:val="12"/>
        </w:rPr>
        <w:t>budynków.</w:t>
      </w:r>
    </w:p>
    <w:p w14:paraId="43E344A5" w14:textId="77777777" w:rsidR="0096284A" w:rsidRPr="008F4BF1" w:rsidRDefault="00000000">
      <w:pPr>
        <w:framePr w:w="9453" w:wrap="auto" w:hAnchor="text" w:x="1497" w:y="9470"/>
        <w:widowControl w:val="0"/>
        <w:autoSpaceDE w:val="0"/>
        <w:autoSpaceDN w:val="0"/>
        <w:spacing w:before="43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>Raporty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zawierają</w:t>
      </w:r>
      <w:r w:rsidRPr="008F4BF1">
        <w:rPr>
          <w:rFonts w:ascii="WLORMO+CIDFont+F7"/>
          <w:color w:val="000000"/>
          <w:sz w:val="12"/>
        </w:rPr>
        <w:t xml:space="preserve"> lub </w:t>
      </w:r>
      <w:r w:rsidRPr="008F4BF1">
        <w:rPr>
          <w:rFonts w:ascii="WLORMO+CIDFont+F7" w:hAnsi="WLORMO+CIDFont+F7" w:cs="WLORMO+CIDFont+F7"/>
          <w:color w:val="000000"/>
          <w:sz w:val="12"/>
        </w:rPr>
        <w:t>mogą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zawierać</w:t>
      </w:r>
      <w:r w:rsidRPr="008F4BF1">
        <w:rPr>
          <w:rFonts w:ascii="WLORMO+CIDFont+F7"/>
          <w:color w:val="000000"/>
          <w:sz w:val="12"/>
        </w:rPr>
        <w:t xml:space="preserve"> </w:t>
      </w:r>
      <w:r w:rsidRPr="008F4BF1">
        <w:rPr>
          <w:rFonts w:ascii="WLORMO+CIDFont+F7"/>
          <w:color w:val="000000"/>
          <w:spacing w:val="-1"/>
          <w:sz w:val="12"/>
        </w:rPr>
        <w:t>dane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osobowe.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Aby</w:t>
      </w:r>
      <w:r w:rsidRPr="008F4BF1">
        <w:rPr>
          <w:rFonts w:ascii="WLORMO+CIDFont+F7"/>
          <w:color w:val="000000"/>
          <w:spacing w:val="1"/>
          <w:sz w:val="12"/>
        </w:rPr>
        <w:t xml:space="preserve"> je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pozyskać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należy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wypełnić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pacing w:val="1"/>
          <w:sz w:val="12"/>
        </w:rPr>
        <w:t>pozycję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nr 2. Kartoteki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budynków</w:t>
      </w:r>
      <w:r w:rsidRPr="008F4BF1">
        <w:rPr>
          <w:rFonts w:ascii="WLORMO+CIDFont+F7"/>
          <w:color w:val="000000"/>
          <w:sz w:val="12"/>
        </w:rPr>
        <w:t xml:space="preserve"> i kartoteki lokali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zawierają</w:t>
      </w:r>
      <w:r w:rsidRPr="008F4BF1">
        <w:rPr>
          <w:rFonts w:ascii="WLORMO+CIDFont+F7"/>
          <w:color w:val="000000"/>
          <w:sz w:val="12"/>
        </w:rPr>
        <w:t xml:space="preserve"> </w:t>
      </w:r>
      <w:r w:rsidRPr="008F4BF1">
        <w:rPr>
          <w:rFonts w:ascii="WLORMO+CIDFont+F7"/>
          <w:color w:val="000000"/>
          <w:spacing w:val="-1"/>
          <w:sz w:val="12"/>
        </w:rPr>
        <w:t>dane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osobowe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(numer </w:t>
      </w:r>
      <w:r w:rsidRPr="008F4BF1">
        <w:rPr>
          <w:rFonts w:ascii="WLORMO+CIDFont+F7" w:hAnsi="WLORMO+CIDFont+F7" w:cs="WLORMO+CIDFont+F7"/>
          <w:color w:val="000000"/>
          <w:spacing w:val="1"/>
          <w:sz w:val="12"/>
        </w:rPr>
        <w:t>księgi</w:t>
      </w:r>
      <w:r w:rsidRPr="008F4BF1">
        <w:rPr>
          <w:rFonts w:ascii="WLORMO+CIDFont+F7"/>
          <w:color w:val="000000"/>
          <w:sz w:val="12"/>
        </w:rPr>
        <w:t xml:space="preserve"> wieczystej) </w:t>
      </w:r>
      <w:r w:rsidRPr="008F4BF1">
        <w:rPr>
          <w:rFonts w:ascii="WLORMO+CIDFont+F7"/>
          <w:color w:val="000000"/>
          <w:spacing w:val="1"/>
          <w:sz w:val="12"/>
        </w:rPr>
        <w:t>tylko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w </w:t>
      </w:r>
      <w:proofErr w:type="gramStart"/>
      <w:r w:rsidRPr="008F4BF1">
        <w:rPr>
          <w:rFonts w:ascii="WLORMO+CIDFont+F7"/>
          <w:color w:val="000000"/>
          <w:sz w:val="12"/>
        </w:rPr>
        <w:t>przypadku</w:t>
      </w:r>
      <w:proofErr w:type="gramEnd"/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gdy</w:t>
      </w:r>
    </w:p>
    <w:p w14:paraId="00CD3C8C" w14:textId="77777777" w:rsidR="0096284A" w:rsidRPr="008F4BF1" w:rsidRDefault="00000000">
      <w:pPr>
        <w:framePr w:w="9453" w:wrap="auto" w:hAnchor="text" w:x="1497" w:y="9470"/>
        <w:widowControl w:val="0"/>
        <w:autoSpaceDE w:val="0"/>
        <w:autoSpaceDN w:val="0"/>
        <w:spacing w:before="18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>odpowiednio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budynki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lub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lokale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wykazane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w </w:t>
      </w:r>
      <w:r w:rsidRPr="008F4BF1">
        <w:rPr>
          <w:rFonts w:ascii="WLORMO+CIDFont+F7"/>
          <w:color w:val="000000"/>
          <w:spacing w:val="1"/>
          <w:sz w:val="12"/>
        </w:rPr>
        <w:t>tych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kartotekach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stanowią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odrębny</w:t>
      </w:r>
      <w:r w:rsidRPr="008F4BF1">
        <w:rPr>
          <w:rFonts w:ascii="WLORMO+CIDFont+F7"/>
          <w:color w:val="000000"/>
          <w:sz w:val="12"/>
        </w:rPr>
        <w:t xml:space="preserve"> przedmiot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własności.</w:t>
      </w:r>
    </w:p>
    <w:p w14:paraId="5C9868BA" w14:textId="77777777" w:rsidR="0096284A" w:rsidRPr="008F4BF1" w:rsidRDefault="00000000">
      <w:pPr>
        <w:framePr w:w="295" w:wrap="auto" w:hAnchor="text" w:x="1347" w:y="9651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2</w:t>
      </w:r>
    </w:p>
    <w:p w14:paraId="5DF6854E" w14:textId="77777777" w:rsidR="0096284A" w:rsidRPr="008F4BF1" w:rsidRDefault="00000000">
      <w:pPr>
        <w:framePr w:w="323" w:wrap="auto" w:hAnchor="text" w:x="1347" w:y="9975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3.</w:t>
      </w:r>
    </w:p>
    <w:p w14:paraId="5564EF8E" w14:textId="77777777" w:rsidR="0096284A" w:rsidRPr="008F4BF1" w:rsidRDefault="00000000">
      <w:pPr>
        <w:framePr w:w="323" w:wrap="auto" w:hAnchor="text" w:x="1347" w:y="9975"/>
        <w:widowControl w:val="0"/>
        <w:autoSpaceDE w:val="0"/>
        <w:autoSpaceDN w:val="0"/>
        <w:spacing w:before="25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4.</w:t>
      </w:r>
    </w:p>
    <w:p w14:paraId="1C46FBD8" w14:textId="77777777" w:rsidR="0096284A" w:rsidRPr="008F4BF1" w:rsidRDefault="00000000">
      <w:pPr>
        <w:framePr w:w="323" w:wrap="auto" w:hAnchor="text" w:x="1347" w:y="9975"/>
        <w:widowControl w:val="0"/>
        <w:autoSpaceDE w:val="0"/>
        <w:autoSpaceDN w:val="0"/>
        <w:spacing w:before="43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5.</w:t>
      </w:r>
    </w:p>
    <w:p w14:paraId="6A385E77" w14:textId="77777777" w:rsidR="0096284A" w:rsidRPr="008F4BF1" w:rsidRDefault="00000000">
      <w:pPr>
        <w:framePr w:w="323" w:wrap="auto" w:hAnchor="text" w:x="1347" w:y="9975"/>
        <w:widowControl w:val="0"/>
        <w:autoSpaceDE w:val="0"/>
        <w:autoSpaceDN w:val="0"/>
        <w:spacing w:before="43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6.</w:t>
      </w:r>
    </w:p>
    <w:p w14:paraId="0F8CE2A3" w14:textId="77777777" w:rsidR="0096284A" w:rsidRPr="008F4BF1" w:rsidRDefault="00000000">
      <w:pPr>
        <w:framePr w:w="6201" w:wrap="auto" w:hAnchor="text" w:x="1497" w:y="9973"/>
        <w:widowControl w:val="0"/>
        <w:autoSpaceDE w:val="0"/>
        <w:autoSpaceDN w:val="0"/>
        <w:spacing w:before="0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 w:hAnsi="WLORMO+CIDFont+F7" w:cs="WLORMO+CIDFont+F7"/>
          <w:color w:val="000000"/>
          <w:sz w:val="12"/>
        </w:rPr>
        <w:t>Wypełnienie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tej</w:t>
      </w:r>
      <w:r w:rsidRPr="008F4BF1">
        <w:rPr>
          <w:rFonts w:ascii="WLORMO+CIDFont+F7"/>
          <w:color w:val="000000"/>
          <w:spacing w:val="1"/>
          <w:sz w:val="12"/>
        </w:rPr>
        <w:t xml:space="preserve"> pozycji</w:t>
      </w:r>
      <w:r w:rsidRPr="008F4BF1">
        <w:rPr>
          <w:rFonts w:ascii="WLORMO+CIDFont+F7"/>
          <w:color w:val="000000"/>
          <w:sz w:val="12"/>
        </w:rPr>
        <w:t xml:space="preserve"> jest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obowiązkowe</w:t>
      </w:r>
      <w:r w:rsidRPr="008F4BF1">
        <w:rPr>
          <w:rFonts w:ascii="WLORMO+CIDFont+F7"/>
          <w:color w:val="000000"/>
          <w:sz w:val="12"/>
        </w:rPr>
        <w:t xml:space="preserve"> </w:t>
      </w:r>
      <w:r w:rsidRPr="008F4BF1">
        <w:rPr>
          <w:rFonts w:ascii="WLORMO+CIDFont+F7"/>
          <w:color w:val="000000"/>
          <w:spacing w:val="1"/>
          <w:sz w:val="12"/>
        </w:rPr>
        <w:t>tylko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 przypadku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wyboru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raportów</w:t>
      </w:r>
      <w:r w:rsidRPr="008F4BF1">
        <w:rPr>
          <w:rFonts w:ascii="WLORMO+CIDFont+F7"/>
          <w:color w:val="000000"/>
          <w:sz w:val="12"/>
        </w:rPr>
        <w:t xml:space="preserve"> z</w:t>
      </w:r>
      <w:r w:rsidRPr="008F4BF1">
        <w:rPr>
          <w:rFonts w:ascii="WLORMO+CIDFont+F7"/>
          <w:color w:val="000000"/>
          <w:spacing w:val="1"/>
          <w:sz w:val="12"/>
        </w:rPr>
        <w:t xml:space="preserve"> pozycji</w:t>
      </w:r>
      <w:r w:rsidRPr="008F4BF1">
        <w:rPr>
          <w:rFonts w:ascii="WLORMO+CIDFont+F7"/>
          <w:color w:val="000000"/>
          <w:sz w:val="12"/>
        </w:rPr>
        <w:t xml:space="preserve"> nr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1,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przy </w:t>
      </w:r>
      <w:r w:rsidRPr="008F4BF1">
        <w:rPr>
          <w:rFonts w:ascii="WLORMO+CIDFont+F7" w:hAnsi="WLORMO+CIDFont+F7" w:cs="WLORMO+CIDFont+F7"/>
          <w:color w:val="000000"/>
          <w:sz w:val="12"/>
        </w:rPr>
        <w:t>których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jest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zamieszczony przypis nr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2.</w:t>
      </w:r>
    </w:p>
    <w:p w14:paraId="2ADF2DCE" w14:textId="77777777" w:rsidR="0096284A" w:rsidRPr="008F4BF1" w:rsidRDefault="00000000">
      <w:pPr>
        <w:framePr w:w="6201" w:wrap="auto" w:hAnchor="text" w:x="1497" w:y="9973"/>
        <w:widowControl w:val="0"/>
        <w:autoSpaceDE w:val="0"/>
        <w:autoSpaceDN w:val="0"/>
        <w:spacing w:before="25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 w:hAnsi="WLORMO+CIDFont+F7" w:cs="WLORMO+CIDFont+F7"/>
          <w:color w:val="000000"/>
          <w:sz w:val="12"/>
        </w:rPr>
        <w:t>Należy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podać</w:t>
      </w:r>
      <w:r w:rsidRPr="008F4BF1">
        <w:rPr>
          <w:rFonts w:ascii="WLORMO+CIDFont+F7"/>
          <w:color w:val="000000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nazwę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aktu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prawnego, oznaczenie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publikatora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tego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aktu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oraz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oznaczenie jednostki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redakcyjnej tego aktu.</w:t>
      </w:r>
    </w:p>
    <w:p w14:paraId="4EED0037" w14:textId="77777777" w:rsidR="0096284A" w:rsidRPr="008F4BF1" w:rsidRDefault="00000000">
      <w:pPr>
        <w:framePr w:w="6201" w:wrap="auto" w:hAnchor="text" w:x="1497" w:y="9973"/>
        <w:widowControl w:val="0"/>
        <w:autoSpaceDE w:val="0"/>
        <w:autoSpaceDN w:val="0"/>
        <w:spacing w:before="43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 w:hAnsi="WLORMO+CIDFont+F7" w:cs="WLORMO+CIDFont+F7"/>
          <w:color w:val="000000"/>
          <w:sz w:val="12"/>
        </w:rPr>
        <w:t>Należy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wskazać</w:t>
      </w:r>
      <w:r w:rsidRPr="008F4BF1">
        <w:rPr>
          <w:rFonts w:ascii="WLORMO+CIDFont+F7"/>
          <w:color w:val="000000"/>
          <w:spacing w:val="28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okoliczności</w:t>
      </w:r>
      <w:r w:rsidRPr="008F4BF1">
        <w:rPr>
          <w:rFonts w:ascii="WLORMO+CIDFont+F7"/>
          <w:color w:val="000000"/>
          <w:sz w:val="12"/>
        </w:rPr>
        <w:t xml:space="preserve"> faktyczne </w:t>
      </w:r>
      <w:r w:rsidRPr="008F4BF1">
        <w:rPr>
          <w:rFonts w:ascii="WLORMO+CIDFont+F7" w:hAnsi="WLORMO+CIDFont+F7" w:cs="WLORMO+CIDFont+F7"/>
          <w:color w:val="000000"/>
          <w:sz w:val="12"/>
        </w:rPr>
        <w:t>będące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przesłankami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zastosowania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ww.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przepisu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prawa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materialnego.</w:t>
      </w:r>
    </w:p>
    <w:p w14:paraId="752E29A6" w14:textId="77777777" w:rsidR="0096284A" w:rsidRPr="008F4BF1" w:rsidRDefault="00000000">
      <w:pPr>
        <w:framePr w:w="9452" w:wrap="auto" w:hAnchor="text" w:x="1497" w:y="10493"/>
        <w:widowControl w:val="0"/>
        <w:autoSpaceDE w:val="0"/>
        <w:autoSpaceDN w:val="0"/>
        <w:spacing w:before="0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>Podpis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własnoręczny;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 przypadku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składania</w:t>
      </w:r>
      <w:r w:rsidRPr="008F4BF1">
        <w:rPr>
          <w:rFonts w:ascii="WLORMO+CIDFont+F7"/>
          <w:color w:val="000000"/>
          <w:sz w:val="12"/>
        </w:rPr>
        <w:t xml:space="preserve"> wniosku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 postaci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elektronicznej: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kwalifikowany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podpis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elektroniczny,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podpis osobisty albo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podpis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zaufany; w przypadku </w:t>
      </w:r>
      <w:r w:rsidRPr="008F4BF1">
        <w:rPr>
          <w:rFonts w:ascii="WLORMO+CIDFont+F7" w:hAnsi="WLORMO+CIDFont+F7" w:cs="WLORMO+CIDFont+F7"/>
          <w:color w:val="000000"/>
          <w:sz w:val="12"/>
        </w:rPr>
        <w:t>składania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wniosku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za </w:t>
      </w:r>
      <w:r w:rsidRPr="008F4BF1">
        <w:rPr>
          <w:rFonts w:ascii="WLORMO+CIDFont+F7" w:hAnsi="WLORMO+CIDFont+F7" w:cs="WLORMO+CIDFont+F7"/>
          <w:color w:val="000000"/>
          <w:sz w:val="12"/>
        </w:rPr>
        <w:t>pomocą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pacing w:val="1"/>
          <w:sz w:val="12"/>
        </w:rPr>
        <w:t>systemu</w:t>
      </w:r>
    </w:p>
    <w:p w14:paraId="0700C62F" w14:textId="77777777" w:rsidR="0096284A" w:rsidRPr="008F4BF1" w:rsidRDefault="00000000">
      <w:pPr>
        <w:framePr w:w="9452" w:wrap="auto" w:hAnchor="text" w:x="1497" w:y="10493"/>
        <w:widowControl w:val="0"/>
        <w:autoSpaceDE w:val="0"/>
        <w:autoSpaceDN w:val="0"/>
        <w:spacing w:before="18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>teleinformatycznego,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o </w:t>
      </w:r>
      <w:r w:rsidRPr="008F4BF1">
        <w:rPr>
          <w:rFonts w:ascii="WLORMO+CIDFont+F7" w:hAnsi="WLORMO+CIDFont+F7" w:cs="WLORMO+CIDFont+F7"/>
          <w:color w:val="000000"/>
          <w:sz w:val="12"/>
        </w:rPr>
        <w:t>którym</w:t>
      </w:r>
      <w:r w:rsidRPr="008F4BF1">
        <w:rPr>
          <w:rFonts w:ascii="WLORMO+CIDFont+F7"/>
          <w:color w:val="000000"/>
          <w:spacing w:val="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mowa w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przepisach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wydanych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na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podstawie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art.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40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ust.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8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ustawy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z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dnia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17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pacing w:val="1"/>
          <w:sz w:val="12"/>
        </w:rPr>
        <w:t>maja</w:t>
      </w:r>
      <w:r w:rsidRPr="008F4BF1">
        <w:rPr>
          <w:rFonts w:ascii="WLORMO+CIDFont+F7"/>
          <w:color w:val="000000"/>
          <w:spacing w:val="-2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1989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pacing w:val="1"/>
          <w:sz w:val="12"/>
        </w:rPr>
        <w:t>r.</w:t>
      </w:r>
      <w:r w:rsidRPr="008F4BF1">
        <w:rPr>
          <w:rFonts w:ascii="WLORMO+CIDFont+F7"/>
          <w:color w:val="000000"/>
          <w:spacing w:val="-3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–</w:t>
      </w:r>
      <w:r w:rsidRPr="008F4BF1">
        <w:rPr>
          <w:rFonts w:ascii="WLORMO+CIDFont+F7"/>
          <w:color w:val="000000"/>
          <w:sz w:val="12"/>
        </w:rPr>
        <w:t xml:space="preserve"> Prawo geodezyjne i kartograficzne,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identyfikator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pacing w:val="1"/>
          <w:sz w:val="12"/>
        </w:rPr>
        <w:t>umożliwiający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weryfikację</w:t>
      </w:r>
      <w:r w:rsidRPr="008F4BF1">
        <w:rPr>
          <w:rFonts w:ascii="WLORMO+CIDFont+F7"/>
          <w:color w:val="000000"/>
          <w:sz w:val="12"/>
        </w:rPr>
        <w:t xml:space="preserve"> wnioskodawcy</w:t>
      </w:r>
    </w:p>
    <w:p w14:paraId="43BFBCBC" w14:textId="77777777" w:rsidR="0096284A" w:rsidRPr="008F4BF1" w:rsidRDefault="00000000">
      <w:pPr>
        <w:framePr w:w="9452" w:wrap="auto" w:hAnchor="text" w:x="1497" w:y="10493"/>
        <w:widowControl w:val="0"/>
        <w:autoSpaceDE w:val="0"/>
        <w:autoSpaceDN w:val="0"/>
        <w:spacing w:before="18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 xml:space="preserve">w tym </w:t>
      </w:r>
      <w:r w:rsidRPr="008F4BF1">
        <w:rPr>
          <w:rFonts w:ascii="WLORMO+CIDFont+F7"/>
          <w:color w:val="000000"/>
          <w:spacing w:val="1"/>
          <w:sz w:val="12"/>
        </w:rPr>
        <w:t>systemie.</w:t>
      </w:r>
    </w:p>
    <w:p w14:paraId="2DB852F6" w14:textId="77777777" w:rsidR="0096284A" w:rsidRPr="008F4BF1" w:rsidRDefault="00000000">
      <w:pPr>
        <w:framePr w:w="927" w:wrap="auto" w:hAnchor="text" w:x="1144" w:y="11026"/>
        <w:widowControl w:val="0"/>
        <w:autoSpaceDE w:val="0"/>
        <w:autoSpaceDN w:val="0"/>
        <w:spacing w:before="0" w:after="0" w:line="135" w:lineRule="exact"/>
        <w:jc w:val="left"/>
        <w:rPr>
          <w:rFonts w:ascii="AQPAQW+CIDFont+F1"/>
          <w:color w:val="000000"/>
          <w:sz w:val="12"/>
        </w:rPr>
      </w:pPr>
      <w:r w:rsidRPr="008F4BF1">
        <w:rPr>
          <w:rFonts w:ascii="AQPAQW+CIDFont+F1" w:hAnsi="AQPAQW+CIDFont+F1" w:cs="AQPAQW+CIDFont+F1"/>
          <w:color w:val="000000"/>
          <w:spacing w:val="1"/>
          <w:sz w:val="12"/>
        </w:rPr>
        <w:t>Wyjaśnienia:</w:t>
      </w:r>
    </w:p>
    <w:p w14:paraId="135378F8" w14:textId="77777777" w:rsidR="0096284A" w:rsidRPr="008F4BF1" w:rsidRDefault="00000000">
      <w:pPr>
        <w:framePr w:w="323" w:wrap="auto" w:hAnchor="text" w:x="1347" w:y="11201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1.</w:t>
      </w:r>
    </w:p>
    <w:p w14:paraId="04546E28" w14:textId="77777777" w:rsidR="0096284A" w:rsidRPr="008F4BF1" w:rsidRDefault="00000000">
      <w:pPr>
        <w:framePr w:w="3086" w:wrap="auto" w:hAnchor="text" w:x="1497" w:y="11199"/>
        <w:widowControl w:val="0"/>
        <w:autoSpaceDE w:val="0"/>
        <w:autoSpaceDN w:val="0"/>
        <w:spacing w:before="0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/>
          <w:color w:val="000000"/>
          <w:sz w:val="12"/>
        </w:rPr>
        <w:t>W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 xml:space="preserve">formularzu </w:t>
      </w:r>
      <w:r w:rsidRPr="008F4BF1">
        <w:rPr>
          <w:rFonts w:ascii="WLORMO+CIDFont+F7" w:hAnsi="WLORMO+CIDFont+F7" w:cs="WLORMO+CIDFont+F7"/>
          <w:color w:val="000000"/>
          <w:sz w:val="12"/>
        </w:rPr>
        <w:t>można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nie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uwzględniać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oznaczeń</w:t>
      </w:r>
      <w:r w:rsidRPr="008F4BF1">
        <w:rPr>
          <w:rFonts w:ascii="WLORMO+CIDFont+F7"/>
          <w:color w:val="000000"/>
          <w:sz w:val="12"/>
        </w:rPr>
        <w:t xml:space="preserve"> kolorystycznych.</w:t>
      </w:r>
    </w:p>
    <w:p w14:paraId="3612A084" w14:textId="77777777" w:rsidR="0096284A" w:rsidRPr="008F4BF1" w:rsidRDefault="00000000">
      <w:pPr>
        <w:framePr w:w="323" w:wrap="auto" w:hAnchor="text" w:x="1347" w:y="11418"/>
        <w:widowControl w:val="0"/>
        <w:autoSpaceDE w:val="0"/>
        <w:autoSpaceDN w:val="0"/>
        <w:spacing w:before="0" w:after="0" w:line="136" w:lineRule="exact"/>
        <w:jc w:val="left"/>
        <w:rPr>
          <w:rFonts w:ascii="Times New Roman"/>
          <w:color w:val="000000"/>
          <w:sz w:val="12"/>
        </w:rPr>
      </w:pPr>
      <w:r w:rsidRPr="008F4BF1">
        <w:rPr>
          <w:rFonts w:ascii="DTWOKE+CIDFont+F7"/>
          <w:color w:val="000000"/>
          <w:sz w:val="12"/>
        </w:rPr>
        <w:t>2.</w:t>
      </w:r>
    </w:p>
    <w:p w14:paraId="03A4B356" w14:textId="77777777" w:rsidR="0096284A" w:rsidRPr="008F4BF1" w:rsidRDefault="00000000">
      <w:pPr>
        <w:framePr w:w="5641" w:wrap="auto" w:hAnchor="text" w:x="1497" w:y="11416"/>
        <w:widowControl w:val="0"/>
        <w:autoSpaceDE w:val="0"/>
        <w:autoSpaceDN w:val="0"/>
        <w:spacing w:before="0" w:after="0" w:line="136" w:lineRule="exact"/>
        <w:jc w:val="left"/>
        <w:rPr>
          <w:rFonts w:ascii="WLORMO+CIDFont+F7"/>
          <w:color w:val="000000"/>
          <w:sz w:val="12"/>
        </w:rPr>
      </w:pPr>
      <w:r w:rsidRPr="008F4BF1">
        <w:rPr>
          <w:rFonts w:ascii="WLORMO+CIDFont+F7" w:hAnsi="WLORMO+CIDFont+F7" w:cs="WLORMO+CIDFont+F7"/>
          <w:color w:val="000000"/>
          <w:sz w:val="12"/>
        </w:rPr>
        <w:t>Szczegóły</w:t>
      </w:r>
      <w:r w:rsidRPr="008F4BF1">
        <w:rPr>
          <w:rFonts w:ascii="WLORMO+CIDFont+F7"/>
          <w:color w:val="000000"/>
          <w:sz w:val="12"/>
        </w:rPr>
        <w:t xml:space="preserve"> wniosku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o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udostępnienie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mapy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zasadniczej lub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mapy ewidencji</w:t>
      </w:r>
      <w:r w:rsidRPr="008F4BF1">
        <w:rPr>
          <w:rFonts w:ascii="WLORMO+CIDFont+F7"/>
          <w:color w:val="000000"/>
          <w:spacing w:val="1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z w:val="12"/>
        </w:rPr>
        <w:t>gruntów</w:t>
      </w:r>
      <w:r w:rsidRPr="008F4BF1">
        <w:rPr>
          <w:rFonts w:ascii="WLORMO+CIDFont+F7"/>
          <w:color w:val="000000"/>
          <w:sz w:val="12"/>
        </w:rPr>
        <w:t xml:space="preserve"> i </w:t>
      </w:r>
      <w:r w:rsidRPr="008F4BF1">
        <w:rPr>
          <w:rFonts w:ascii="WLORMO+CIDFont+F7" w:hAnsi="WLORMO+CIDFont+F7" w:cs="WLORMO+CIDFont+F7"/>
          <w:color w:val="000000"/>
          <w:sz w:val="12"/>
        </w:rPr>
        <w:t>budynków</w:t>
      </w:r>
      <w:r w:rsidRPr="008F4BF1">
        <w:rPr>
          <w:rFonts w:ascii="WLORMO+CIDFont+F7"/>
          <w:color w:val="000000"/>
          <w:sz w:val="12"/>
        </w:rPr>
        <w:t xml:space="preserve"> </w:t>
      </w:r>
      <w:r w:rsidRPr="008F4BF1">
        <w:rPr>
          <w:rFonts w:ascii="WLORMO+CIDFont+F7" w:hAnsi="WLORMO+CIDFont+F7" w:cs="WLORMO+CIDFont+F7"/>
          <w:color w:val="000000"/>
          <w:spacing w:val="2"/>
          <w:sz w:val="12"/>
        </w:rPr>
        <w:t>są</w:t>
      </w:r>
      <w:r w:rsidRPr="008F4BF1">
        <w:rPr>
          <w:rFonts w:ascii="WLORMO+CIDFont+F7"/>
          <w:color w:val="000000"/>
          <w:spacing w:val="-3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zawarte w</w:t>
      </w:r>
      <w:r w:rsidRPr="008F4BF1">
        <w:rPr>
          <w:rFonts w:ascii="WLORMO+CIDFont+F7"/>
          <w:color w:val="000000"/>
          <w:spacing w:val="-1"/>
          <w:sz w:val="12"/>
        </w:rPr>
        <w:t xml:space="preserve"> </w:t>
      </w:r>
      <w:r w:rsidRPr="008F4BF1">
        <w:rPr>
          <w:rFonts w:ascii="WLORMO+CIDFont+F7"/>
          <w:color w:val="000000"/>
          <w:sz w:val="12"/>
        </w:rPr>
        <w:t>formularzu P1.</w:t>
      </w:r>
    </w:p>
    <w:p w14:paraId="60809360" w14:textId="182B171F" w:rsidR="0096284A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8F4BF1">
        <w:pict w14:anchorId="61942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6" type="#_x0000_t75" style="position:absolute;margin-left:54.65pt;margin-top:76.6pt;width:486.2pt;height:505.75pt;z-index:-251659264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</w:p>
    <w:sectPr w:rsidR="0096284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6A2F389-118A-4C94-90FD-44322F299A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3AD1FAD-93E7-4F93-A505-8A852E8EC2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E2B3D61-A84D-476E-BC77-EFA46C8A6C33}"/>
  </w:font>
  <w:font w:name="AQPAQW+CIDFont+F1">
    <w:charset w:val="01"/>
    <w:family w:val="swiss"/>
    <w:pitch w:val="variable"/>
    <w:sig w:usb0="01010101" w:usb1="01010101" w:usb2="01010101" w:usb3="01010101" w:csb0="01010101" w:csb1="01010101"/>
    <w:embedRegular r:id="rId4" w:fontKey="{D7D0DD41-F5F2-4373-938F-9B6DB09EF685}"/>
  </w:font>
  <w:font w:name="ULWHDR+CIDFont+F1">
    <w:charset w:val="01"/>
    <w:family w:val="swiss"/>
    <w:pitch w:val="variable"/>
    <w:sig w:usb0="01010101" w:usb1="01010101" w:usb2="01010101" w:usb3="01010101" w:csb0="01010101" w:csb1="01010101"/>
    <w:embedRegular r:id="rId5" w:fontKey="{F193A095-AAF0-484F-BE31-FFC3A153E458}"/>
  </w:font>
  <w:font w:name="KTPAHU+CIDFont+F2">
    <w:charset w:val="01"/>
    <w:family w:val="swiss"/>
    <w:pitch w:val="variable"/>
    <w:sig w:usb0="01010101" w:usb1="01010101" w:usb2="01010101" w:usb3="01010101" w:csb0="01010101" w:csb1="01010101"/>
    <w:embedRegular r:id="rId6" w:fontKey="{9D696AA6-DF5B-4060-92D2-9607BAA23DCE}"/>
  </w:font>
  <w:font w:name="JWAGOS+CIDFont+F3">
    <w:charset w:val="01"/>
    <w:family w:val="auto"/>
    <w:pitch w:val="variable"/>
    <w:sig w:usb0="01010101" w:usb1="01010101" w:usb2="01010101" w:usb3="01010101" w:csb0="01010101" w:csb1="01010101"/>
    <w:embedRegular r:id="rId7" w:fontKey="{E8727565-375D-45CF-816C-C929C7BC1942}"/>
  </w:font>
  <w:font w:name="IVKSRA+ArialMT">
    <w:charset w:val="01"/>
    <w:family w:val="swiss"/>
    <w:pitch w:val="variable"/>
    <w:sig w:usb0="01010101" w:usb1="01010101" w:usb2="01010101" w:usb3="01010101" w:csb0="01010101" w:csb1="01010101"/>
    <w:embedRegular r:id="rId8" w:fontKey="{FF9F52DF-C9D1-45F1-AF41-19A62DFE25CE}"/>
  </w:font>
  <w:font w:name="DTWOKE+CIDFont+F7">
    <w:charset w:val="01"/>
    <w:family w:val="swiss"/>
    <w:pitch w:val="variable"/>
    <w:sig w:usb0="01010101" w:usb1="01010101" w:usb2="01010101" w:usb3="01010101" w:csb0="01010101" w:csb1="01010101"/>
    <w:embedRegular r:id="rId9" w:fontKey="{58F45DFC-5E2D-4E11-892B-60BD1E0E0568}"/>
  </w:font>
  <w:font w:name="WLORMO+CIDFont+F7">
    <w:charset w:val="01"/>
    <w:family w:val="swiss"/>
    <w:pitch w:val="variable"/>
    <w:sig w:usb0="01010101" w:usb1="01010101" w:usb2="01010101" w:usb3="01010101" w:csb0="01010101" w:csb1="01010101"/>
    <w:embedRegular r:id="rId10" w:fontKey="{1ED98A52-9E40-4F28-B9DE-D12865A434B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FA5128A3-C4EC-4D52-A382-7FF275CC6B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D7ACE"/>
    <w:rsid w:val="008F4BF1"/>
    <w:rsid w:val="0096284A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F059E6"/>
  <w15:docId w15:val="{27F7A96E-43EA-4A64-A02C-869EA8BA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2</cp:revision>
  <dcterms:created xsi:type="dcterms:W3CDTF">2026-08-13T08:45:00Z</dcterms:created>
  <dcterms:modified xsi:type="dcterms:W3CDTF">2026-08-13T09:09:00Z</dcterms:modified>
</cp:coreProperties>
</file>